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110" w:rsidRPr="009A6110" w:rsidRDefault="001E4ABB" w:rsidP="008802AB">
      <w:pPr>
        <w:pStyle w:val="a5"/>
        <w:spacing w:before="0" w:beforeAutospacing="0" w:after="0" w:afterAutospacing="0"/>
        <w:jc w:val="center"/>
        <w:rPr>
          <w:b/>
          <w:sz w:val="30"/>
          <w:szCs w:val="30"/>
        </w:rPr>
      </w:pPr>
      <w:r w:rsidRPr="009A6110">
        <w:rPr>
          <w:b/>
          <w:sz w:val="30"/>
          <w:szCs w:val="30"/>
        </w:rPr>
        <w:t xml:space="preserve">Порядок, объемы и условия оказания </w:t>
      </w:r>
    </w:p>
    <w:p w:rsidR="009A6110" w:rsidRPr="009A6110" w:rsidRDefault="001E4ABB" w:rsidP="008802AB">
      <w:pPr>
        <w:pStyle w:val="a5"/>
        <w:spacing w:before="0" w:beforeAutospacing="0" w:after="0" w:afterAutospacing="0"/>
        <w:jc w:val="center"/>
        <w:rPr>
          <w:b/>
          <w:sz w:val="30"/>
          <w:szCs w:val="30"/>
        </w:rPr>
      </w:pPr>
      <w:r w:rsidRPr="009A6110">
        <w:rPr>
          <w:b/>
          <w:sz w:val="30"/>
          <w:szCs w:val="30"/>
        </w:rPr>
        <w:t>специализированной  медицинской помощи в клинике</w:t>
      </w:r>
      <w:r w:rsidR="00813DDA" w:rsidRPr="009A6110">
        <w:rPr>
          <w:b/>
          <w:sz w:val="30"/>
          <w:szCs w:val="30"/>
        </w:rPr>
        <w:t xml:space="preserve"> </w:t>
      </w:r>
    </w:p>
    <w:p w:rsidR="001E4ABB" w:rsidRPr="009A6110" w:rsidRDefault="00813DDA" w:rsidP="008802AB">
      <w:pPr>
        <w:pStyle w:val="a5"/>
        <w:spacing w:before="0" w:beforeAutospacing="0" w:after="0" w:afterAutospacing="0"/>
        <w:jc w:val="center"/>
        <w:rPr>
          <w:b/>
          <w:sz w:val="30"/>
          <w:szCs w:val="30"/>
        </w:rPr>
      </w:pPr>
      <w:r w:rsidRPr="009A6110">
        <w:rPr>
          <w:b/>
          <w:sz w:val="30"/>
          <w:szCs w:val="30"/>
        </w:rPr>
        <w:t xml:space="preserve">ФГБНУ ВСИМЭИ </w:t>
      </w:r>
      <w:r w:rsidR="001E4ABB" w:rsidRPr="009A6110">
        <w:rPr>
          <w:b/>
          <w:sz w:val="30"/>
          <w:szCs w:val="30"/>
        </w:rPr>
        <w:t xml:space="preserve"> по обязательному медицинскому страхованию</w:t>
      </w:r>
    </w:p>
    <w:p w:rsidR="00DF2B7B" w:rsidRPr="00AE0FFD" w:rsidRDefault="00D510F5" w:rsidP="009A6110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30"/>
          <w:szCs w:val="30"/>
        </w:rPr>
      </w:pPr>
      <w:r w:rsidRPr="00AE0FFD">
        <w:rPr>
          <w:sz w:val="30"/>
          <w:szCs w:val="30"/>
        </w:rPr>
        <w:t xml:space="preserve">Специалисты клиники </w:t>
      </w:r>
      <w:r w:rsidR="00813DDA" w:rsidRPr="00AE0FFD">
        <w:rPr>
          <w:sz w:val="30"/>
          <w:szCs w:val="30"/>
        </w:rPr>
        <w:t xml:space="preserve">ФГБНУ ВСИМЭИ </w:t>
      </w:r>
      <w:r w:rsidRPr="00AE0FFD">
        <w:rPr>
          <w:sz w:val="30"/>
          <w:szCs w:val="30"/>
        </w:rPr>
        <w:t xml:space="preserve">оказывают специализированную медицинскую помощь жителям Иркутской области по обязательному медицинскому страхованию. </w:t>
      </w:r>
      <w:proofErr w:type="gramStart"/>
      <w:r w:rsidRPr="00AE0FFD">
        <w:rPr>
          <w:bCs/>
          <w:sz w:val="30"/>
          <w:szCs w:val="30"/>
        </w:rPr>
        <w:t>В соответстви</w:t>
      </w:r>
      <w:r w:rsidR="002345BD" w:rsidRPr="00AE0FFD">
        <w:rPr>
          <w:bCs/>
          <w:sz w:val="30"/>
          <w:szCs w:val="30"/>
        </w:rPr>
        <w:t>и</w:t>
      </w:r>
      <w:r w:rsidRPr="00AE0FFD">
        <w:rPr>
          <w:bCs/>
          <w:sz w:val="30"/>
          <w:szCs w:val="30"/>
        </w:rPr>
        <w:t xml:space="preserve"> с </w:t>
      </w:r>
      <w:r w:rsidR="0065527E" w:rsidRPr="00AE0FFD">
        <w:rPr>
          <w:color w:val="333333"/>
          <w:sz w:val="30"/>
          <w:szCs w:val="30"/>
        </w:rPr>
        <w:t>Программой государственных гарантий бесплатного оказания гражданам медицинской помощи РФ на 202</w:t>
      </w:r>
      <w:r w:rsidR="00E50238">
        <w:rPr>
          <w:color w:val="333333"/>
          <w:sz w:val="30"/>
          <w:szCs w:val="30"/>
        </w:rPr>
        <w:t>4</w:t>
      </w:r>
      <w:r w:rsidR="0065527E" w:rsidRPr="00AE0FFD">
        <w:rPr>
          <w:color w:val="333333"/>
          <w:sz w:val="30"/>
          <w:szCs w:val="30"/>
        </w:rPr>
        <w:t xml:space="preserve"> год и на плановый период 202</w:t>
      </w:r>
      <w:r w:rsidR="00E50238">
        <w:rPr>
          <w:color w:val="333333"/>
          <w:sz w:val="30"/>
          <w:szCs w:val="30"/>
        </w:rPr>
        <w:t>5</w:t>
      </w:r>
      <w:r w:rsidR="0065527E" w:rsidRPr="00AE0FFD">
        <w:rPr>
          <w:color w:val="333333"/>
          <w:sz w:val="30"/>
          <w:szCs w:val="30"/>
        </w:rPr>
        <w:t xml:space="preserve"> и 202</w:t>
      </w:r>
      <w:r w:rsidR="00E50238">
        <w:rPr>
          <w:color w:val="333333"/>
          <w:sz w:val="30"/>
          <w:szCs w:val="30"/>
        </w:rPr>
        <w:t>6</w:t>
      </w:r>
      <w:r w:rsidR="0065527E" w:rsidRPr="00AE0FFD">
        <w:rPr>
          <w:color w:val="333333"/>
          <w:sz w:val="30"/>
          <w:szCs w:val="30"/>
        </w:rPr>
        <w:t xml:space="preserve"> годов </w:t>
      </w:r>
      <w:r w:rsidRPr="00AE0FFD">
        <w:rPr>
          <w:bCs/>
          <w:sz w:val="30"/>
          <w:szCs w:val="30"/>
        </w:rPr>
        <w:t xml:space="preserve">в клинике оказывается специализированная медицинская помощь терапевтического и неврологического профилей в стационарных условиях </w:t>
      </w:r>
      <w:r w:rsidR="00C1771A" w:rsidRPr="00AE0FFD">
        <w:rPr>
          <w:bCs/>
          <w:sz w:val="30"/>
          <w:szCs w:val="30"/>
        </w:rPr>
        <w:t>-</w:t>
      </w:r>
      <w:r w:rsidRPr="00AE0FFD">
        <w:rPr>
          <w:bCs/>
          <w:sz w:val="30"/>
          <w:szCs w:val="30"/>
        </w:rPr>
        <w:t xml:space="preserve"> круглосуточный</w:t>
      </w:r>
      <w:r w:rsidR="00813DDA" w:rsidRPr="00AE0FFD">
        <w:rPr>
          <w:bCs/>
          <w:sz w:val="30"/>
          <w:szCs w:val="30"/>
        </w:rPr>
        <w:t xml:space="preserve"> стационар, в условиях дневного стационара по профилям:</w:t>
      </w:r>
      <w:r w:rsidRPr="00AE0FFD">
        <w:rPr>
          <w:bCs/>
          <w:sz w:val="30"/>
          <w:szCs w:val="30"/>
        </w:rPr>
        <w:t xml:space="preserve"> </w:t>
      </w:r>
      <w:r w:rsidR="0065527E" w:rsidRPr="00AE0FFD">
        <w:rPr>
          <w:bCs/>
          <w:sz w:val="30"/>
          <w:szCs w:val="30"/>
        </w:rPr>
        <w:t xml:space="preserve">терапия, </w:t>
      </w:r>
      <w:r w:rsidR="00813DDA" w:rsidRPr="00AE0FFD">
        <w:rPr>
          <w:bCs/>
          <w:sz w:val="30"/>
          <w:szCs w:val="30"/>
        </w:rPr>
        <w:t>аллергология и иммунология, неврология</w:t>
      </w:r>
      <w:r w:rsidR="0092745B" w:rsidRPr="00AE0FFD">
        <w:rPr>
          <w:bCs/>
          <w:sz w:val="30"/>
          <w:szCs w:val="30"/>
        </w:rPr>
        <w:t>, медицинская реабилитация (</w:t>
      </w:r>
      <w:r w:rsidR="009A5DB2" w:rsidRPr="00AE0FFD">
        <w:rPr>
          <w:bCs/>
          <w:sz w:val="30"/>
          <w:szCs w:val="30"/>
        </w:rPr>
        <w:t xml:space="preserve">2, </w:t>
      </w:r>
      <w:r w:rsidR="0092745B" w:rsidRPr="00AE0FFD">
        <w:rPr>
          <w:bCs/>
          <w:sz w:val="30"/>
          <w:szCs w:val="30"/>
        </w:rPr>
        <w:t>3 этап</w:t>
      </w:r>
      <w:r w:rsidR="009A5DB2" w:rsidRPr="00AE0FFD">
        <w:rPr>
          <w:bCs/>
          <w:sz w:val="30"/>
          <w:szCs w:val="30"/>
        </w:rPr>
        <w:t>ы</w:t>
      </w:r>
      <w:r w:rsidR="0092745B" w:rsidRPr="00AE0FFD">
        <w:rPr>
          <w:bCs/>
          <w:sz w:val="30"/>
          <w:szCs w:val="30"/>
        </w:rPr>
        <w:t>)</w:t>
      </w:r>
      <w:r w:rsidR="00DF2B7B" w:rsidRPr="00AE0FFD">
        <w:rPr>
          <w:bCs/>
          <w:sz w:val="30"/>
          <w:szCs w:val="30"/>
        </w:rPr>
        <w:t xml:space="preserve"> </w:t>
      </w:r>
      <w:r w:rsidR="00B94F27" w:rsidRPr="00AE0FFD">
        <w:rPr>
          <w:bCs/>
          <w:sz w:val="30"/>
          <w:szCs w:val="30"/>
        </w:rPr>
        <w:t xml:space="preserve">- </w:t>
      </w:r>
      <w:r w:rsidR="00DF2B7B" w:rsidRPr="00AE0FFD">
        <w:rPr>
          <w:bCs/>
          <w:sz w:val="30"/>
          <w:szCs w:val="30"/>
        </w:rPr>
        <w:t>пациент</w:t>
      </w:r>
      <w:r w:rsidR="00B94F27" w:rsidRPr="00AE0FFD">
        <w:rPr>
          <w:bCs/>
          <w:sz w:val="30"/>
          <w:szCs w:val="30"/>
        </w:rPr>
        <w:t>ы</w:t>
      </w:r>
      <w:r w:rsidR="00DF2B7B" w:rsidRPr="00AE0FFD">
        <w:rPr>
          <w:bCs/>
          <w:sz w:val="30"/>
          <w:szCs w:val="30"/>
        </w:rPr>
        <w:t xml:space="preserve"> с заболеваниями периферической </w:t>
      </w:r>
      <w:r w:rsidR="00B94F27" w:rsidRPr="00AE0FFD">
        <w:rPr>
          <w:bCs/>
          <w:sz w:val="30"/>
          <w:szCs w:val="30"/>
        </w:rPr>
        <w:t>и центральной</w:t>
      </w:r>
      <w:proofErr w:type="gramEnd"/>
      <w:r w:rsidR="00B94F27" w:rsidRPr="00AE0FFD">
        <w:rPr>
          <w:bCs/>
          <w:sz w:val="30"/>
          <w:szCs w:val="30"/>
        </w:rPr>
        <w:t xml:space="preserve"> </w:t>
      </w:r>
      <w:r w:rsidR="00DF2B7B" w:rsidRPr="00AE0FFD">
        <w:rPr>
          <w:bCs/>
          <w:sz w:val="30"/>
          <w:szCs w:val="30"/>
        </w:rPr>
        <w:t>нервной системы</w:t>
      </w:r>
      <w:r w:rsidR="00B94F27" w:rsidRPr="00AE0FFD">
        <w:rPr>
          <w:bCs/>
          <w:sz w:val="30"/>
          <w:szCs w:val="30"/>
        </w:rPr>
        <w:t>,</w:t>
      </w:r>
      <w:r w:rsidR="0065527E" w:rsidRPr="00AE0FFD">
        <w:rPr>
          <w:bCs/>
          <w:sz w:val="30"/>
          <w:szCs w:val="30"/>
        </w:rPr>
        <w:t xml:space="preserve"> опорно-двигательного а</w:t>
      </w:r>
      <w:r w:rsidR="00CF54BD" w:rsidRPr="00AE0FFD">
        <w:rPr>
          <w:bCs/>
          <w:sz w:val="30"/>
          <w:szCs w:val="30"/>
        </w:rPr>
        <w:t>ппарата, постковидным синдромом, вызванн</w:t>
      </w:r>
      <w:r w:rsidR="009A5DB2" w:rsidRPr="00AE0FFD">
        <w:rPr>
          <w:bCs/>
          <w:sz w:val="30"/>
          <w:szCs w:val="30"/>
        </w:rPr>
        <w:t>ым перенесенной</w:t>
      </w:r>
      <w:r w:rsidR="00CF54BD" w:rsidRPr="00AE0FFD">
        <w:rPr>
          <w:bCs/>
          <w:sz w:val="30"/>
          <w:szCs w:val="30"/>
        </w:rPr>
        <w:t xml:space="preserve"> новой коронавирусной инфекцией.</w:t>
      </w:r>
    </w:p>
    <w:p w:rsidR="004E10B4" w:rsidRPr="00AE0FFD" w:rsidRDefault="004E10B4" w:rsidP="006A6667">
      <w:pPr>
        <w:pStyle w:val="a5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AE0FFD">
        <w:rPr>
          <w:b/>
          <w:sz w:val="28"/>
          <w:szCs w:val="28"/>
        </w:rPr>
        <w:t xml:space="preserve">Объемы специализированной медицинской помощи по </w:t>
      </w:r>
      <w:r w:rsidR="006A6667">
        <w:rPr>
          <w:b/>
          <w:sz w:val="28"/>
          <w:szCs w:val="28"/>
        </w:rPr>
        <w:t>ОМС</w:t>
      </w:r>
      <w:r w:rsidRPr="00AE0FFD">
        <w:rPr>
          <w:b/>
          <w:sz w:val="28"/>
          <w:szCs w:val="28"/>
        </w:rPr>
        <w:t xml:space="preserve"> на 20</w:t>
      </w:r>
      <w:r w:rsidR="00AD6E49" w:rsidRPr="00AE0FFD">
        <w:rPr>
          <w:b/>
          <w:sz w:val="28"/>
          <w:szCs w:val="28"/>
        </w:rPr>
        <w:t>2</w:t>
      </w:r>
      <w:r w:rsidR="00E50238">
        <w:rPr>
          <w:b/>
          <w:sz w:val="28"/>
          <w:szCs w:val="28"/>
        </w:rPr>
        <w:t>4</w:t>
      </w:r>
      <w:r w:rsidRPr="00AE0FFD">
        <w:rPr>
          <w:b/>
          <w:sz w:val="28"/>
          <w:szCs w:val="28"/>
        </w:rPr>
        <w:t xml:space="preserve"> год</w:t>
      </w:r>
      <w:r w:rsidR="0065527E" w:rsidRPr="00AE0FFD">
        <w:rPr>
          <w:b/>
          <w:sz w:val="28"/>
          <w:szCs w:val="28"/>
        </w:rPr>
        <w:t>, определенные клиник</w:t>
      </w:r>
      <w:r w:rsidR="006A6667">
        <w:rPr>
          <w:b/>
          <w:sz w:val="28"/>
          <w:szCs w:val="28"/>
        </w:rPr>
        <w:t>е</w:t>
      </w:r>
      <w:r w:rsidR="0065527E" w:rsidRPr="00AE0FFD">
        <w:rPr>
          <w:b/>
          <w:sz w:val="28"/>
          <w:szCs w:val="28"/>
        </w:rPr>
        <w:t xml:space="preserve"> Федеральным Фондом обязательного медицинского страхования РФ</w:t>
      </w:r>
    </w:p>
    <w:p w:rsidR="005743A8" w:rsidRPr="006A6667" w:rsidRDefault="005743A8" w:rsidP="000623C4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0FFD">
        <w:rPr>
          <w:rFonts w:ascii="Times New Roman" w:hAnsi="Times New Roman" w:cs="Times New Roman"/>
          <w:sz w:val="28"/>
          <w:szCs w:val="28"/>
        </w:rPr>
        <w:t xml:space="preserve"> Специализированная медицинская помощь по профилю «Неврология» в условиях дневного и круглосуточного стационара: медицинская реабилитация пациентов с заболеваниями </w:t>
      </w:r>
      <w:proofErr w:type="gramStart"/>
      <w:r w:rsidRPr="00AE0FFD">
        <w:rPr>
          <w:rFonts w:ascii="Times New Roman" w:hAnsi="Times New Roman" w:cs="Times New Roman"/>
          <w:sz w:val="28"/>
          <w:szCs w:val="28"/>
        </w:rPr>
        <w:t>периферической</w:t>
      </w:r>
      <w:proofErr w:type="gramEnd"/>
      <w:r w:rsidRPr="00AE0FFD">
        <w:rPr>
          <w:rFonts w:ascii="Times New Roman" w:hAnsi="Times New Roman" w:cs="Times New Roman"/>
          <w:sz w:val="28"/>
          <w:szCs w:val="28"/>
        </w:rPr>
        <w:t xml:space="preserve"> и центральной нервной системы, ботулинотерапия </w:t>
      </w:r>
      <w:r w:rsidR="006341B8">
        <w:rPr>
          <w:rFonts w:ascii="Times New Roman" w:hAnsi="Times New Roman" w:cs="Times New Roman"/>
          <w:sz w:val="28"/>
          <w:szCs w:val="28"/>
        </w:rPr>
        <w:t xml:space="preserve"> </w:t>
      </w:r>
      <w:r w:rsidR="00B4340E">
        <w:rPr>
          <w:rFonts w:ascii="Times New Roman" w:hAnsi="Times New Roman" w:cs="Times New Roman"/>
          <w:sz w:val="28"/>
          <w:szCs w:val="28"/>
        </w:rPr>
        <w:t>516</w:t>
      </w:r>
      <w:r w:rsidR="00C815E5" w:rsidRPr="00C815E5">
        <w:rPr>
          <w:rFonts w:ascii="Times New Roman" w:hAnsi="Times New Roman" w:cs="Times New Roman"/>
          <w:sz w:val="28"/>
          <w:szCs w:val="28"/>
        </w:rPr>
        <w:t xml:space="preserve"> </w:t>
      </w:r>
      <w:r w:rsidRPr="00C815E5">
        <w:rPr>
          <w:rFonts w:ascii="Times New Roman" w:hAnsi="Times New Roman" w:cs="Times New Roman"/>
          <w:sz w:val="28"/>
          <w:szCs w:val="28"/>
        </w:rPr>
        <w:t>случа</w:t>
      </w:r>
      <w:r w:rsidR="00C815E5" w:rsidRPr="00C815E5">
        <w:rPr>
          <w:rFonts w:ascii="Times New Roman" w:hAnsi="Times New Roman" w:cs="Times New Roman"/>
          <w:sz w:val="28"/>
          <w:szCs w:val="28"/>
        </w:rPr>
        <w:t>ев</w:t>
      </w:r>
      <w:r w:rsidRPr="00C815E5">
        <w:rPr>
          <w:rFonts w:ascii="Times New Roman" w:hAnsi="Times New Roman" w:cs="Times New Roman"/>
          <w:sz w:val="28"/>
          <w:szCs w:val="28"/>
        </w:rPr>
        <w:t xml:space="preserve">; по профилю «Гериатрия» - </w:t>
      </w:r>
      <w:r w:rsidR="00C815E5" w:rsidRPr="00C815E5">
        <w:rPr>
          <w:rFonts w:ascii="Times New Roman" w:hAnsi="Times New Roman" w:cs="Times New Roman"/>
          <w:sz w:val="28"/>
          <w:szCs w:val="28"/>
        </w:rPr>
        <w:t>22</w:t>
      </w:r>
      <w:r w:rsidRPr="00C815E5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C815E5" w:rsidRPr="00C815E5">
        <w:rPr>
          <w:rFonts w:ascii="Times New Roman" w:hAnsi="Times New Roman" w:cs="Times New Roman"/>
          <w:sz w:val="28"/>
          <w:szCs w:val="28"/>
        </w:rPr>
        <w:t>я</w:t>
      </w:r>
      <w:r w:rsidRPr="00C815E5">
        <w:rPr>
          <w:rFonts w:ascii="Times New Roman" w:hAnsi="Times New Roman" w:cs="Times New Roman"/>
          <w:sz w:val="28"/>
          <w:szCs w:val="28"/>
        </w:rPr>
        <w:t>.</w:t>
      </w:r>
      <w:r w:rsidR="006A6667">
        <w:rPr>
          <w:rFonts w:ascii="Times New Roman" w:hAnsi="Times New Roman" w:cs="Times New Roman"/>
          <w:sz w:val="28"/>
          <w:szCs w:val="28"/>
        </w:rPr>
        <w:t xml:space="preserve"> </w:t>
      </w:r>
      <w:r w:rsidRPr="00C815E5">
        <w:rPr>
          <w:rFonts w:ascii="Times New Roman" w:hAnsi="Times New Roman" w:cs="Times New Roman"/>
          <w:sz w:val="28"/>
          <w:szCs w:val="28"/>
        </w:rPr>
        <w:t>Специализированная медицинская помощь по профилю «Терапия» в условиях дневного и круглосуточного стационара (</w:t>
      </w:r>
      <w:r w:rsidR="000623C4" w:rsidRPr="00C815E5">
        <w:rPr>
          <w:rFonts w:ascii="Times New Roman" w:hAnsi="Times New Roman" w:cs="Times New Roman"/>
          <w:sz w:val="28"/>
          <w:szCs w:val="28"/>
        </w:rPr>
        <w:t xml:space="preserve">пациенты с диагнозом: </w:t>
      </w:r>
      <w:r w:rsidRPr="00C815E5">
        <w:rPr>
          <w:rFonts w:ascii="Times New Roman" w:hAnsi="Times New Roman" w:cs="Times New Roman"/>
          <w:sz w:val="28"/>
          <w:szCs w:val="28"/>
        </w:rPr>
        <w:t>сахарный диабет -1</w:t>
      </w:r>
      <w:r w:rsidR="00C815E5" w:rsidRPr="00C815E5">
        <w:rPr>
          <w:rFonts w:ascii="Times New Roman" w:hAnsi="Times New Roman" w:cs="Times New Roman"/>
          <w:sz w:val="28"/>
          <w:szCs w:val="28"/>
        </w:rPr>
        <w:t>0</w:t>
      </w:r>
      <w:r w:rsidRPr="00C815E5">
        <w:rPr>
          <w:rFonts w:ascii="Times New Roman" w:hAnsi="Times New Roman" w:cs="Times New Roman"/>
          <w:sz w:val="28"/>
          <w:szCs w:val="28"/>
        </w:rPr>
        <w:t>0 случаев, таргетная терапия по профилям «Ревматология» и «Аллергология»</w:t>
      </w:r>
      <w:r w:rsidR="006341B8" w:rsidRPr="00C815E5">
        <w:rPr>
          <w:rFonts w:ascii="Times New Roman" w:hAnsi="Times New Roman" w:cs="Times New Roman"/>
          <w:sz w:val="28"/>
          <w:szCs w:val="28"/>
        </w:rPr>
        <w:t xml:space="preserve"> </w:t>
      </w:r>
      <w:r w:rsidR="00C815E5" w:rsidRPr="00C815E5">
        <w:rPr>
          <w:rFonts w:ascii="Times New Roman" w:hAnsi="Times New Roman" w:cs="Times New Roman"/>
          <w:sz w:val="28"/>
          <w:szCs w:val="28"/>
        </w:rPr>
        <w:t>3</w:t>
      </w:r>
      <w:r w:rsidR="006A6667">
        <w:rPr>
          <w:rFonts w:ascii="Times New Roman" w:hAnsi="Times New Roman" w:cs="Times New Roman"/>
          <w:sz w:val="28"/>
          <w:szCs w:val="28"/>
        </w:rPr>
        <w:t>40</w:t>
      </w:r>
      <w:r w:rsidRPr="00C815E5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6A6667">
        <w:rPr>
          <w:rFonts w:ascii="Times New Roman" w:hAnsi="Times New Roman" w:cs="Times New Roman"/>
          <w:sz w:val="28"/>
          <w:szCs w:val="28"/>
        </w:rPr>
        <w:t>ев</w:t>
      </w:r>
      <w:r w:rsidRPr="00C815E5">
        <w:rPr>
          <w:rFonts w:ascii="Times New Roman" w:hAnsi="Times New Roman" w:cs="Times New Roman"/>
          <w:sz w:val="28"/>
          <w:szCs w:val="28"/>
        </w:rPr>
        <w:t xml:space="preserve"> в год</w:t>
      </w:r>
      <w:r w:rsidR="000623C4" w:rsidRPr="00C815E5">
        <w:rPr>
          <w:rFonts w:ascii="Times New Roman" w:hAnsi="Times New Roman" w:cs="Times New Roman"/>
          <w:sz w:val="28"/>
          <w:szCs w:val="28"/>
        </w:rPr>
        <w:t>)</w:t>
      </w:r>
      <w:r w:rsidRPr="00C815E5">
        <w:rPr>
          <w:rFonts w:ascii="Times New Roman" w:hAnsi="Times New Roman" w:cs="Times New Roman"/>
          <w:sz w:val="28"/>
          <w:szCs w:val="28"/>
        </w:rPr>
        <w:t>.</w:t>
      </w:r>
      <w:r w:rsidR="00C81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40E" w:rsidRDefault="00512CDA" w:rsidP="000623C4">
      <w:pPr>
        <w:pStyle w:val="a5"/>
        <w:spacing w:before="0" w:beforeAutospacing="0" w:after="0" w:afterAutospacing="0"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AE0FFD">
        <w:rPr>
          <w:rFonts w:eastAsia="Times New Roman"/>
          <w:color w:val="000000"/>
          <w:sz w:val="28"/>
          <w:szCs w:val="28"/>
        </w:rPr>
        <w:t xml:space="preserve">Для получения </w:t>
      </w:r>
      <w:r w:rsidR="00790A29" w:rsidRPr="00AE0FFD">
        <w:rPr>
          <w:sz w:val="28"/>
          <w:szCs w:val="28"/>
        </w:rPr>
        <w:t xml:space="preserve">медицинской помощи по обязательному медицинскому страхованию </w:t>
      </w:r>
      <w:r w:rsidRPr="00AE0FFD">
        <w:rPr>
          <w:rFonts w:eastAsia="Times New Roman"/>
          <w:color w:val="000000"/>
          <w:sz w:val="28"/>
          <w:szCs w:val="28"/>
        </w:rPr>
        <w:t>пациенту необходимо иметь направление врача из медицинской организации по месту пр</w:t>
      </w:r>
      <w:r w:rsidR="00790A29" w:rsidRPr="00AE0FFD">
        <w:rPr>
          <w:rFonts w:eastAsia="Times New Roman"/>
          <w:color w:val="000000"/>
          <w:sz w:val="28"/>
          <w:szCs w:val="28"/>
        </w:rPr>
        <w:t>икрепления</w:t>
      </w:r>
      <w:r w:rsidRPr="00AE0FFD">
        <w:rPr>
          <w:rFonts w:eastAsia="Times New Roman"/>
          <w:color w:val="000000"/>
          <w:sz w:val="28"/>
          <w:szCs w:val="28"/>
        </w:rPr>
        <w:t xml:space="preserve"> </w:t>
      </w:r>
      <w:r w:rsidR="00790A29" w:rsidRPr="00AE0FFD">
        <w:rPr>
          <w:rFonts w:eastAsia="Times New Roman"/>
          <w:color w:val="000000"/>
          <w:sz w:val="28"/>
          <w:szCs w:val="28"/>
        </w:rPr>
        <w:t>на</w:t>
      </w:r>
      <w:r w:rsidRPr="00AE0FFD">
        <w:rPr>
          <w:rFonts w:eastAsia="Times New Roman"/>
          <w:color w:val="000000"/>
          <w:sz w:val="28"/>
          <w:szCs w:val="28"/>
        </w:rPr>
        <w:t xml:space="preserve"> госпитализацию в клинику ФГБНУ ВСИМЭИ</w:t>
      </w:r>
      <w:r w:rsidR="00790A29" w:rsidRPr="00AE0FFD">
        <w:rPr>
          <w:rFonts w:eastAsia="Times New Roman"/>
          <w:color w:val="000000"/>
          <w:sz w:val="28"/>
          <w:szCs w:val="28"/>
        </w:rPr>
        <w:t>.</w:t>
      </w:r>
      <w:r w:rsidR="00CF54BD" w:rsidRPr="00AE0FFD">
        <w:rPr>
          <w:rFonts w:eastAsia="Times New Roman"/>
          <w:color w:val="000000"/>
          <w:sz w:val="28"/>
          <w:szCs w:val="28"/>
        </w:rPr>
        <w:t xml:space="preserve"> </w:t>
      </w:r>
    </w:p>
    <w:p w:rsidR="00790A29" w:rsidRDefault="0062726E" w:rsidP="000623C4">
      <w:pPr>
        <w:pStyle w:val="a5"/>
        <w:spacing w:before="0" w:beforeAutospacing="0" w:after="0" w:afterAutospacing="0" w:line="276" w:lineRule="auto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AE0FFD">
        <w:rPr>
          <w:bCs/>
          <w:sz w:val="28"/>
          <w:szCs w:val="28"/>
        </w:rPr>
        <w:t xml:space="preserve">В соответствии с </w:t>
      </w:r>
      <w:r w:rsidRPr="00183743">
        <w:rPr>
          <w:b/>
          <w:bCs/>
          <w:sz w:val="28"/>
          <w:szCs w:val="28"/>
        </w:rPr>
        <w:t>Территориальной программой государственных гарантий бесплатного оказания гражданам медицинской помощи в Иркутской области на 202</w:t>
      </w:r>
      <w:r w:rsidR="00E50238" w:rsidRPr="00183743">
        <w:rPr>
          <w:b/>
          <w:bCs/>
          <w:sz w:val="28"/>
          <w:szCs w:val="28"/>
        </w:rPr>
        <w:t>4</w:t>
      </w:r>
      <w:r w:rsidRPr="00183743">
        <w:rPr>
          <w:b/>
          <w:bCs/>
          <w:sz w:val="28"/>
          <w:szCs w:val="28"/>
        </w:rPr>
        <w:t xml:space="preserve"> год и на плановый период 202</w:t>
      </w:r>
      <w:r w:rsidR="00E50238" w:rsidRPr="00183743">
        <w:rPr>
          <w:b/>
          <w:bCs/>
          <w:sz w:val="28"/>
          <w:szCs w:val="28"/>
        </w:rPr>
        <w:t>5</w:t>
      </w:r>
      <w:r w:rsidRPr="00183743">
        <w:rPr>
          <w:b/>
          <w:bCs/>
          <w:sz w:val="28"/>
          <w:szCs w:val="28"/>
        </w:rPr>
        <w:t xml:space="preserve"> и 202</w:t>
      </w:r>
      <w:r w:rsidR="00E50238" w:rsidRPr="00183743">
        <w:rPr>
          <w:b/>
          <w:bCs/>
          <w:sz w:val="28"/>
          <w:szCs w:val="28"/>
        </w:rPr>
        <w:t>6</w:t>
      </w:r>
      <w:r w:rsidRPr="00183743">
        <w:rPr>
          <w:b/>
          <w:bCs/>
          <w:sz w:val="28"/>
          <w:szCs w:val="28"/>
        </w:rPr>
        <w:t xml:space="preserve"> годов </w:t>
      </w:r>
      <w:r w:rsidRPr="00AE0FFD">
        <w:rPr>
          <w:bCs/>
          <w:sz w:val="28"/>
          <w:szCs w:val="28"/>
        </w:rPr>
        <w:t>в клинике оказывается</w:t>
      </w:r>
      <w:r w:rsidR="00E62F28" w:rsidRPr="00AE0FFD">
        <w:rPr>
          <w:bCs/>
          <w:sz w:val="28"/>
          <w:szCs w:val="28"/>
        </w:rPr>
        <w:t xml:space="preserve"> первичная специализированная медик</w:t>
      </w:r>
      <w:bookmarkStart w:id="0" w:name="_GoBack"/>
      <w:bookmarkEnd w:id="0"/>
      <w:r w:rsidR="00E62F28" w:rsidRPr="00AE0FFD">
        <w:rPr>
          <w:bCs/>
          <w:sz w:val="28"/>
          <w:szCs w:val="28"/>
        </w:rPr>
        <w:t xml:space="preserve">о-санитарная помощь в амбулаторных условиях – проведение мультиспиральной компьютерной томографии (МСКТ) - </w:t>
      </w:r>
      <w:r w:rsidR="006A6667" w:rsidRPr="006A6667">
        <w:rPr>
          <w:bCs/>
          <w:sz w:val="28"/>
          <w:szCs w:val="28"/>
        </w:rPr>
        <w:t>1</w:t>
      </w:r>
      <w:r w:rsidR="00E62F28" w:rsidRPr="006A6667">
        <w:rPr>
          <w:bCs/>
          <w:sz w:val="28"/>
          <w:szCs w:val="28"/>
        </w:rPr>
        <w:t xml:space="preserve">00 </w:t>
      </w:r>
      <w:r w:rsidR="00AE0FFD" w:rsidRPr="006A6667">
        <w:rPr>
          <w:bCs/>
          <w:sz w:val="28"/>
          <w:szCs w:val="28"/>
        </w:rPr>
        <w:t>исследований, в</w:t>
      </w:r>
      <w:r w:rsidR="00AE0FFD" w:rsidRPr="00AE0FFD">
        <w:rPr>
          <w:bCs/>
          <w:sz w:val="28"/>
          <w:szCs w:val="28"/>
        </w:rPr>
        <w:t xml:space="preserve"> условиях дневного стационара -</w:t>
      </w:r>
      <w:r w:rsidR="00FF6B01" w:rsidRPr="00AE0FFD">
        <w:rPr>
          <w:sz w:val="28"/>
          <w:szCs w:val="28"/>
        </w:rPr>
        <w:t xml:space="preserve"> медицинская реабилитация пациентов с заболеваниями периферической и центральной нервной системы</w:t>
      </w:r>
      <w:r w:rsidR="00AE0FFD" w:rsidRPr="00AE0FFD">
        <w:rPr>
          <w:sz w:val="28"/>
          <w:szCs w:val="28"/>
        </w:rPr>
        <w:t>, в том числе</w:t>
      </w:r>
      <w:proofErr w:type="gramEnd"/>
      <w:r w:rsidR="00AE0FFD">
        <w:rPr>
          <w:sz w:val="28"/>
          <w:szCs w:val="28"/>
        </w:rPr>
        <w:t>,</w:t>
      </w:r>
      <w:r w:rsidR="00AE0FFD" w:rsidRPr="00AE0FFD">
        <w:rPr>
          <w:sz w:val="28"/>
          <w:szCs w:val="28"/>
        </w:rPr>
        <w:t xml:space="preserve"> участников СВО, </w:t>
      </w:r>
      <w:r w:rsidR="00B4340E">
        <w:rPr>
          <w:sz w:val="28"/>
          <w:szCs w:val="28"/>
        </w:rPr>
        <w:t xml:space="preserve">пациентов </w:t>
      </w:r>
      <w:r w:rsidR="00AE0FFD" w:rsidRPr="00AE0FFD">
        <w:rPr>
          <w:sz w:val="28"/>
          <w:szCs w:val="28"/>
        </w:rPr>
        <w:t>после перенесенной коронавирусной инфекции</w:t>
      </w:r>
      <w:r w:rsidR="00AE0FFD">
        <w:rPr>
          <w:sz w:val="28"/>
          <w:szCs w:val="28"/>
        </w:rPr>
        <w:t xml:space="preserve"> – </w:t>
      </w:r>
      <w:r w:rsidR="006A6667" w:rsidRPr="006A6667">
        <w:rPr>
          <w:sz w:val="28"/>
          <w:szCs w:val="28"/>
        </w:rPr>
        <w:t xml:space="preserve">315 </w:t>
      </w:r>
      <w:r w:rsidR="00AE0FFD" w:rsidRPr="006A6667">
        <w:rPr>
          <w:sz w:val="28"/>
          <w:szCs w:val="28"/>
        </w:rPr>
        <w:t>случаев.</w:t>
      </w:r>
      <w:r w:rsidR="00E62F28" w:rsidRPr="00AE0FFD">
        <w:rPr>
          <w:rFonts w:eastAsia="Times New Roman"/>
          <w:color w:val="000000"/>
          <w:sz w:val="28"/>
          <w:szCs w:val="28"/>
        </w:rPr>
        <w:t xml:space="preserve"> Для получения </w:t>
      </w:r>
      <w:r w:rsidR="00E62F28" w:rsidRPr="00AE0FFD">
        <w:rPr>
          <w:sz w:val="28"/>
          <w:szCs w:val="28"/>
        </w:rPr>
        <w:t xml:space="preserve">медицинской услуги </w:t>
      </w:r>
      <w:r w:rsidR="00E62F28" w:rsidRPr="00AE0FFD">
        <w:rPr>
          <w:rFonts w:eastAsia="Times New Roman"/>
          <w:color w:val="000000"/>
          <w:sz w:val="28"/>
          <w:szCs w:val="28"/>
        </w:rPr>
        <w:t>пациенту необходимо иметь направление врача из медицинской организации по месту прикрепления.</w:t>
      </w:r>
    </w:p>
    <w:p w:rsidR="005F7327" w:rsidRPr="000623C4" w:rsidRDefault="005F7327" w:rsidP="000623C4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E0FFD">
        <w:rPr>
          <w:rFonts w:eastAsia="Times New Roman"/>
          <w:color w:val="000000"/>
          <w:sz w:val="28"/>
          <w:szCs w:val="28"/>
        </w:rPr>
        <w:t>Сроки ожидания госпитализации при оказании плановой медицинской помощи в дневном и круглосуточном стационаре составляют не более 14 рабочих дней.</w:t>
      </w:r>
    </w:p>
    <w:sectPr w:rsidR="005F7327" w:rsidRPr="000623C4" w:rsidSect="00813D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004FE"/>
    <w:multiLevelType w:val="hybridMultilevel"/>
    <w:tmpl w:val="96CEFEC4"/>
    <w:lvl w:ilvl="0" w:tplc="0BDA2F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C7"/>
    <w:rsid w:val="000623C4"/>
    <w:rsid w:val="00183743"/>
    <w:rsid w:val="001E4ABB"/>
    <w:rsid w:val="00200E35"/>
    <w:rsid w:val="002345BD"/>
    <w:rsid w:val="002F34C7"/>
    <w:rsid w:val="00336ED4"/>
    <w:rsid w:val="00376B97"/>
    <w:rsid w:val="003E3B19"/>
    <w:rsid w:val="00432B3A"/>
    <w:rsid w:val="004E10B4"/>
    <w:rsid w:val="00512CDA"/>
    <w:rsid w:val="005743A8"/>
    <w:rsid w:val="005F7327"/>
    <w:rsid w:val="00626AED"/>
    <w:rsid w:val="0062726E"/>
    <w:rsid w:val="006341B8"/>
    <w:rsid w:val="0065527E"/>
    <w:rsid w:val="006A6667"/>
    <w:rsid w:val="006F3AE2"/>
    <w:rsid w:val="007239A0"/>
    <w:rsid w:val="00790A29"/>
    <w:rsid w:val="007C0775"/>
    <w:rsid w:val="007C7832"/>
    <w:rsid w:val="00813DDA"/>
    <w:rsid w:val="008802AB"/>
    <w:rsid w:val="0092745B"/>
    <w:rsid w:val="009A5DB2"/>
    <w:rsid w:val="009A6110"/>
    <w:rsid w:val="009D4AF5"/>
    <w:rsid w:val="00AD6E49"/>
    <w:rsid w:val="00AE0FFD"/>
    <w:rsid w:val="00AF7359"/>
    <w:rsid w:val="00B4340E"/>
    <w:rsid w:val="00B436DD"/>
    <w:rsid w:val="00B94F27"/>
    <w:rsid w:val="00C113D3"/>
    <w:rsid w:val="00C1771A"/>
    <w:rsid w:val="00C815E5"/>
    <w:rsid w:val="00C859E8"/>
    <w:rsid w:val="00CF54BD"/>
    <w:rsid w:val="00D510F5"/>
    <w:rsid w:val="00D968EC"/>
    <w:rsid w:val="00DB7B7B"/>
    <w:rsid w:val="00DF2B7B"/>
    <w:rsid w:val="00DF542F"/>
    <w:rsid w:val="00E45CC6"/>
    <w:rsid w:val="00E50238"/>
    <w:rsid w:val="00E628FB"/>
    <w:rsid w:val="00E62F28"/>
    <w:rsid w:val="00EB669D"/>
    <w:rsid w:val="00F15E7C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510F5"/>
    <w:pPr>
      <w:jc w:val="both"/>
    </w:pPr>
    <w:rPr>
      <w:sz w:val="20"/>
      <w:szCs w:val="20"/>
      <w:lang w:val="x-none"/>
    </w:rPr>
  </w:style>
  <w:style w:type="character" w:customStyle="1" w:styleId="a4">
    <w:name w:val="Основной текст Знак"/>
    <w:basedOn w:val="a0"/>
    <w:link w:val="a3"/>
    <w:semiHidden/>
    <w:rsid w:val="00D510F5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5">
    <w:name w:val="Normal (Web)"/>
    <w:basedOn w:val="a"/>
    <w:rsid w:val="00D510F5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4E1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743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510F5"/>
    <w:pPr>
      <w:jc w:val="both"/>
    </w:pPr>
    <w:rPr>
      <w:sz w:val="20"/>
      <w:szCs w:val="20"/>
      <w:lang w:val="x-none"/>
    </w:rPr>
  </w:style>
  <w:style w:type="character" w:customStyle="1" w:styleId="a4">
    <w:name w:val="Основной текст Знак"/>
    <w:basedOn w:val="a0"/>
    <w:link w:val="a3"/>
    <w:semiHidden/>
    <w:rsid w:val="00D510F5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5">
    <w:name w:val="Normal (Web)"/>
    <w:basedOn w:val="a"/>
    <w:rsid w:val="00D510F5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4E1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743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Оксана Валентиновна Ушакова</cp:lastModifiedBy>
  <cp:revision>20</cp:revision>
  <cp:lastPrinted>2024-03-20T06:18:00Z</cp:lastPrinted>
  <dcterms:created xsi:type="dcterms:W3CDTF">2021-09-15T02:32:00Z</dcterms:created>
  <dcterms:modified xsi:type="dcterms:W3CDTF">2024-03-20T06:19:00Z</dcterms:modified>
</cp:coreProperties>
</file>